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ED" w:rsidRPr="006D449E" w:rsidRDefault="007F3A6F" w:rsidP="00CA42ED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Welcome to 7</w:t>
      </w:r>
      <w:r w:rsidR="00D05337">
        <w:rPr>
          <w:rFonts w:ascii="Lucida Calligraphy" w:hAnsi="Lucida Calligraphy"/>
          <w:b/>
        </w:rPr>
        <w:t>/8</w:t>
      </w:r>
      <w:r w:rsidR="00CA42ED" w:rsidRPr="006D449E">
        <w:rPr>
          <w:rFonts w:ascii="Lucida Calligraphy" w:hAnsi="Lucida Calligraphy"/>
          <w:b/>
        </w:rPr>
        <w:t>M ELA!!</w:t>
      </w:r>
    </w:p>
    <w:p w:rsidR="00CA42ED" w:rsidRDefault="00CA42ED" w:rsidP="00CA42ED">
      <w:pPr>
        <w:rPr>
          <w:rFonts w:ascii="Lucida Calligraphy" w:hAnsi="Lucida Calligraphy"/>
          <w:b/>
        </w:rPr>
      </w:pPr>
    </w:p>
    <w:p w:rsidR="00CA42ED" w:rsidRPr="0088301F" w:rsidRDefault="007F3A6F" w:rsidP="00CA42ED">
      <w:pPr>
        <w:widowControl w:val="0"/>
        <w:jc w:val="center"/>
        <w:rPr>
          <w:rFonts w:ascii="Lucida Calligraphy" w:hAnsi="Lucida Calligraphy"/>
          <w:lang w:val="en-US"/>
        </w:rPr>
      </w:pPr>
      <w:r>
        <w:rPr>
          <w:rFonts w:ascii="Lucida Calligraphy" w:hAnsi="Lucida Calligraphy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4911684</wp:posOffset>
            </wp:positionH>
            <wp:positionV relativeFrom="paragraph">
              <wp:posOffset>238488</wp:posOffset>
            </wp:positionV>
            <wp:extent cx="1643495" cy="1413164"/>
            <wp:effectExtent l="19050" t="0" r="0" b="0"/>
            <wp:wrapNone/>
            <wp:docPr id="2" name="Picture 1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495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2ED" w:rsidRPr="009068D7">
        <w:rPr>
          <w:rFonts w:ascii="Lucida Calligraphy" w:hAnsi="Lucida Calligraphy"/>
        </w:rPr>
        <w:t>Throughout the school year students will</w:t>
      </w:r>
      <w:r w:rsidR="00CA42ED" w:rsidRPr="009068D7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CA42ED" w:rsidRPr="0088301F">
        <w:rPr>
          <w:rFonts w:ascii="Lucida Calligraphy" w:hAnsi="Lucida Calligraphy"/>
          <w:u w:val="single"/>
          <w:lang w:val="en-US"/>
        </w:rPr>
        <w:t>listen</w:t>
      </w:r>
      <w:r w:rsidR="00CA42ED" w:rsidRPr="0088301F">
        <w:rPr>
          <w:rFonts w:ascii="Lucida Calligraphy" w:hAnsi="Lucida Calligraphy"/>
          <w:lang w:val="en-US"/>
        </w:rPr>
        <w:t xml:space="preserve">, </w:t>
      </w:r>
      <w:r w:rsidR="00CA42ED" w:rsidRPr="0088301F">
        <w:rPr>
          <w:rFonts w:ascii="Lucida Calligraphy" w:hAnsi="Lucida Calligraphy"/>
          <w:u w:val="single"/>
          <w:lang w:val="en-US"/>
        </w:rPr>
        <w:t>speak</w:t>
      </w:r>
      <w:r w:rsidR="00CA42ED" w:rsidRPr="0088301F">
        <w:rPr>
          <w:rFonts w:ascii="Lucida Calligraphy" w:hAnsi="Lucida Calligraphy"/>
          <w:lang w:val="en-US"/>
        </w:rPr>
        <w:t xml:space="preserve">, </w:t>
      </w:r>
      <w:r w:rsidR="00CA42ED" w:rsidRPr="0088301F">
        <w:rPr>
          <w:rFonts w:ascii="Lucida Calligraphy" w:hAnsi="Lucida Calligraphy"/>
          <w:u w:val="single"/>
          <w:lang w:val="en-US"/>
        </w:rPr>
        <w:t>read</w:t>
      </w:r>
      <w:r w:rsidR="00CA42ED" w:rsidRPr="0088301F">
        <w:rPr>
          <w:rFonts w:ascii="Lucida Calligraphy" w:hAnsi="Lucida Calligraphy"/>
          <w:lang w:val="en-US"/>
        </w:rPr>
        <w:t xml:space="preserve">, </w:t>
      </w:r>
      <w:r w:rsidR="00CA42ED" w:rsidRPr="0088301F">
        <w:rPr>
          <w:rFonts w:ascii="Lucida Calligraphy" w:hAnsi="Lucida Calligraphy"/>
          <w:u w:val="single"/>
          <w:lang w:val="en-US"/>
        </w:rPr>
        <w:t>write</w:t>
      </w:r>
      <w:r w:rsidR="00CA42ED" w:rsidRPr="0088301F">
        <w:rPr>
          <w:rFonts w:ascii="Lucida Calligraphy" w:hAnsi="Lucida Calligraphy"/>
          <w:lang w:val="en-US"/>
        </w:rPr>
        <w:t xml:space="preserve">, </w:t>
      </w:r>
      <w:r w:rsidR="00CA42ED" w:rsidRPr="0088301F">
        <w:rPr>
          <w:rFonts w:ascii="Lucida Calligraphy" w:hAnsi="Lucida Calligraphy"/>
          <w:u w:val="single"/>
          <w:lang w:val="en-US"/>
        </w:rPr>
        <w:t>view</w:t>
      </w:r>
      <w:r w:rsidR="00CA42ED" w:rsidRPr="0088301F">
        <w:rPr>
          <w:rFonts w:ascii="Lucida Calligraphy" w:hAnsi="Lucida Calligraphy"/>
          <w:lang w:val="en-US"/>
        </w:rPr>
        <w:t xml:space="preserve">, and </w:t>
      </w:r>
      <w:r w:rsidR="00CA42ED" w:rsidRPr="0088301F">
        <w:rPr>
          <w:rFonts w:ascii="Lucida Calligraphy" w:hAnsi="Lucida Calligraphy"/>
          <w:u w:val="single"/>
          <w:lang w:val="en-US"/>
        </w:rPr>
        <w:t>represent</w:t>
      </w:r>
      <w:r w:rsidR="00CA42ED" w:rsidRPr="0088301F">
        <w:rPr>
          <w:rFonts w:ascii="Lucida Calligraphy" w:hAnsi="Lucida Calligraphy"/>
          <w:lang w:val="en-US"/>
        </w:rPr>
        <w:t xml:space="preserve"> to:</w:t>
      </w:r>
    </w:p>
    <w:p w:rsidR="00CA42ED" w:rsidRPr="0088301F" w:rsidRDefault="00CA42ED" w:rsidP="00CA42ED">
      <w:pPr>
        <w:widowControl w:val="0"/>
        <w:jc w:val="center"/>
        <w:rPr>
          <w:rFonts w:ascii="Lucida Calligraphy" w:hAnsi="Lucida Calligraphy"/>
          <w:lang w:val="en-US"/>
        </w:rPr>
      </w:pPr>
    </w:p>
    <w:p w:rsidR="00CA42ED" w:rsidRPr="0088301F" w:rsidRDefault="00CA42ED" w:rsidP="00CA42ED">
      <w:pPr>
        <w:pStyle w:val="ListParagraph"/>
        <w:widowControl w:val="0"/>
        <w:numPr>
          <w:ilvl w:val="0"/>
          <w:numId w:val="1"/>
        </w:numPr>
        <w:rPr>
          <w:rFonts w:ascii="Lucida Calligraphy" w:hAnsi="Lucida Calligraphy"/>
          <w:lang w:val="en-US"/>
        </w:rPr>
      </w:pPr>
      <w:r w:rsidRPr="0088301F">
        <w:rPr>
          <w:rFonts w:ascii="Lucida Calligraphy" w:hAnsi="Lucida Calligraphy"/>
          <w:lang w:val="en-US"/>
        </w:rPr>
        <w:t>explore thoughts, ideas, feelings, and experiences</w:t>
      </w:r>
    </w:p>
    <w:p w:rsidR="00CA42ED" w:rsidRPr="0088301F" w:rsidRDefault="00CA42ED" w:rsidP="00CA42ED">
      <w:pPr>
        <w:pStyle w:val="ListParagraph"/>
        <w:widowControl w:val="0"/>
        <w:numPr>
          <w:ilvl w:val="0"/>
          <w:numId w:val="1"/>
        </w:numPr>
        <w:rPr>
          <w:rFonts w:ascii="Lucida Calligraphy" w:hAnsi="Lucida Calligraphy"/>
          <w:lang w:val="en-US"/>
        </w:rPr>
      </w:pPr>
      <w:r w:rsidRPr="0088301F">
        <w:rPr>
          <w:rFonts w:ascii="Lucida Calligraphy" w:hAnsi="Lucida Calligraphy"/>
          <w:lang w:val="en-US"/>
        </w:rPr>
        <w:t>comprehend and respond personally and critically to oral, literary, and media texts</w:t>
      </w:r>
    </w:p>
    <w:p w:rsidR="00CA42ED" w:rsidRPr="0088301F" w:rsidRDefault="00CA42ED" w:rsidP="00CA42ED">
      <w:pPr>
        <w:pStyle w:val="ListParagraph"/>
        <w:widowControl w:val="0"/>
        <w:numPr>
          <w:ilvl w:val="0"/>
          <w:numId w:val="1"/>
        </w:numPr>
        <w:rPr>
          <w:rFonts w:ascii="Lucida Calligraphy" w:hAnsi="Lucida Calligraphy"/>
          <w:lang w:val="en-US"/>
        </w:rPr>
      </w:pPr>
      <w:r w:rsidRPr="0088301F">
        <w:rPr>
          <w:rFonts w:ascii="Lucida Calligraphy" w:hAnsi="Lucida Calligraphy"/>
          <w:lang w:val="en-US"/>
        </w:rPr>
        <w:t>manage ideas and information</w:t>
      </w:r>
    </w:p>
    <w:p w:rsidR="00CA42ED" w:rsidRPr="0088301F" w:rsidRDefault="00CA42ED" w:rsidP="00CA42ED">
      <w:pPr>
        <w:pStyle w:val="ListParagraph"/>
        <w:widowControl w:val="0"/>
        <w:numPr>
          <w:ilvl w:val="0"/>
          <w:numId w:val="1"/>
        </w:numPr>
        <w:rPr>
          <w:rFonts w:ascii="Lucida Calligraphy" w:hAnsi="Lucida Calligraphy"/>
          <w:lang w:val="en-US"/>
        </w:rPr>
      </w:pPr>
      <w:r w:rsidRPr="0088301F">
        <w:rPr>
          <w:rFonts w:ascii="Lucida Calligraphy" w:hAnsi="Lucida Calligraphy"/>
          <w:lang w:val="en-US"/>
        </w:rPr>
        <w:t>enhance the clarity and artistry of communication</w:t>
      </w:r>
    </w:p>
    <w:p w:rsidR="00CA42ED" w:rsidRDefault="00CA42ED" w:rsidP="00CA42ED">
      <w:pPr>
        <w:pStyle w:val="ListParagraph"/>
        <w:widowControl w:val="0"/>
        <w:numPr>
          <w:ilvl w:val="0"/>
          <w:numId w:val="1"/>
        </w:numPr>
        <w:rPr>
          <w:rFonts w:ascii="Lucida Calligraphy" w:hAnsi="Lucida Calligraphy"/>
          <w:lang w:val="en-US"/>
        </w:rPr>
      </w:pPr>
      <w:r w:rsidRPr="0088301F">
        <w:rPr>
          <w:rFonts w:ascii="Lucida Calligraphy" w:hAnsi="Lucida Calligraphy"/>
          <w:lang w:val="en-US"/>
        </w:rPr>
        <w:t>celebrate and to build community</w:t>
      </w:r>
    </w:p>
    <w:p w:rsidR="0095356C" w:rsidRDefault="0095356C" w:rsidP="0095356C">
      <w:pPr>
        <w:widowControl w:val="0"/>
        <w:rPr>
          <w:rFonts w:ascii="Lucida Calligraphy" w:hAnsi="Lucida Calligraphy"/>
          <w:lang w:val="en-US"/>
        </w:rPr>
      </w:pPr>
    </w:p>
    <w:p w:rsidR="0095356C" w:rsidRPr="0095356C" w:rsidRDefault="0095356C" w:rsidP="0095356C">
      <w:pPr>
        <w:widowControl w:val="0"/>
        <w:jc w:val="center"/>
        <w:rPr>
          <w:rFonts w:ascii="Lucida Calligraphy" w:hAnsi="Lucida Calligraphy"/>
          <w:b/>
          <w:sz w:val="20"/>
          <w:szCs w:val="20"/>
          <w:lang w:val="en-US"/>
        </w:rPr>
      </w:pPr>
      <w:r>
        <w:rPr>
          <w:rFonts w:ascii="Lucida Calligraphy" w:hAnsi="Lucida Calligraphy"/>
          <w:b/>
          <w:sz w:val="20"/>
          <w:szCs w:val="20"/>
          <w:lang w:val="en-US"/>
        </w:rPr>
        <w:t>**PLEASE NOTE:  Students are required to have a silent reading novel with them in class at all time!!**</w:t>
      </w:r>
    </w:p>
    <w:p w:rsidR="00CA42ED" w:rsidRDefault="00CA42ED" w:rsidP="00CA42ED">
      <w:pPr>
        <w:widowControl w:val="0"/>
        <w:ind w:left="360" w:hanging="360"/>
        <w:rPr>
          <w:rFonts w:ascii="Impact" w:hAnsi="Impact"/>
          <w:b/>
          <w:szCs w:val="28"/>
          <w:lang w:val="en-US"/>
        </w:rPr>
      </w:pPr>
      <w:r w:rsidRPr="009068D7">
        <w:rPr>
          <w:rFonts w:ascii="Impact" w:hAnsi="Impact"/>
          <w:b/>
          <w:szCs w:val="28"/>
          <w:lang w:val="en-US"/>
        </w:rPr>
        <w:t> </w:t>
      </w:r>
      <w:r>
        <w:rPr>
          <w:rFonts w:ascii="Impact" w:hAnsi="Impact"/>
          <w:b/>
          <w:szCs w:val="28"/>
          <w:lang w:val="en-US"/>
        </w:rPr>
        <w:t>______________________________________________________________________</w:t>
      </w:r>
    </w:p>
    <w:p w:rsidR="00CA42ED" w:rsidRDefault="00CA42ED" w:rsidP="00CA42ED">
      <w:pPr>
        <w:widowControl w:val="0"/>
        <w:ind w:left="360" w:hanging="360"/>
        <w:rPr>
          <w:rFonts w:ascii="Impact" w:hAnsi="Impact"/>
          <w:b/>
          <w:szCs w:val="28"/>
          <w:lang w:val="en-US"/>
        </w:rPr>
      </w:pPr>
    </w:p>
    <w:p w:rsidR="00CA42ED" w:rsidRPr="006D449E" w:rsidRDefault="00CA42ED" w:rsidP="00CA42ED">
      <w:pPr>
        <w:widowControl w:val="0"/>
        <w:jc w:val="center"/>
        <w:rPr>
          <w:rFonts w:ascii="Arial" w:hAnsi="Arial" w:cs="Arial"/>
          <w:b/>
          <w:i/>
          <w:iCs/>
        </w:rPr>
      </w:pPr>
      <w:r w:rsidRPr="006D449E">
        <w:rPr>
          <w:rFonts w:ascii="Arial" w:hAnsi="Arial" w:cs="Arial"/>
          <w:b/>
          <w:i/>
          <w:iCs/>
        </w:rPr>
        <w:t xml:space="preserve">English Language Arts consists of the following subject categories.  </w:t>
      </w:r>
    </w:p>
    <w:p w:rsidR="00CA42ED" w:rsidRPr="006D449E" w:rsidRDefault="00CA42ED" w:rsidP="00CA42ED">
      <w:pPr>
        <w:widowControl w:val="0"/>
        <w:jc w:val="center"/>
        <w:rPr>
          <w:rFonts w:ascii="Arial" w:hAnsi="Arial" w:cs="Arial"/>
          <w:i/>
          <w:iCs/>
        </w:rPr>
      </w:pPr>
      <w:r w:rsidRPr="006D449E">
        <w:rPr>
          <w:rFonts w:ascii="Arial" w:hAnsi="Arial" w:cs="Arial"/>
          <w:b/>
          <w:i/>
          <w:iCs/>
        </w:rPr>
        <w:t xml:space="preserve">Report Card weighting is shown in parentheses. </w:t>
      </w:r>
      <w:r w:rsidRPr="006D449E">
        <w:rPr>
          <w:rFonts w:ascii="Arial" w:hAnsi="Arial" w:cs="Arial"/>
          <w:i/>
          <w:iCs/>
        </w:rPr>
        <w:t xml:space="preserve"> </w:t>
      </w:r>
    </w:p>
    <w:p w:rsidR="00CA42ED" w:rsidRPr="006D449E" w:rsidRDefault="00CA42ED" w:rsidP="00CA42ED">
      <w:pPr>
        <w:widowControl w:val="0"/>
        <w:rPr>
          <w:rFonts w:ascii="Arial" w:hAnsi="Arial" w:cs="Arial"/>
          <w:i/>
          <w:iCs/>
        </w:rPr>
      </w:pPr>
      <w:r w:rsidRPr="006D449E">
        <w:rPr>
          <w:rFonts w:ascii="Arial" w:hAnsi="Arial" w:cs="Arial"/>
          <w:i/>
          <w:iCs/>
        </w:rPr>
        <w:t> </w:t>
      </w:r>
    </w:p>
    <w:p w:rsidR="00CA42ED" w:rsidRPr="00F6769B" w:rsidRDefault="00CA42ED" w:rsidP="00CA42ED">
      <w:pPr>
        <w:widowControl w:val="0"/>
        <w:rPr>
          <w:rFonts w:ascii="Arial" w:hAnsi="Arial" w:cs="Arial"/>
        </w:rPr>
      </w:pPr>
      <w:r w:rsidRPr="006D449E">
        <w:rPr>
          <w:rFonts w:ascii="Arial" w:hAnsi="Arial" w:cs="Arial"/>
          <w:b/>
          <w:i/>
          <w:iCs/>
        </w:rPr>
        <w:t xml:space="preserve">Reading (25%) </w:t>
      </w:r>
      <w:r w:rsidRPr="00F6769B">
        <w:rPr>
          <w:rFonts w:ascii="Arial" w:hAnsi="Arial" w:cs="Arial"/>
        </w:rPr>
        <w:t>Students will read a variety of texts that can include novels,</w:t>
      </w:r>
      <w:r>
        <w:rPr>
          <w:rFonts w:ascii="Arial" w:hAnsi="Arial" w:cs="Arial"/>
        </w:rPr>
        <w:t xml:space="preserve"> short stories,</w:t>
      </w:r>
      <w:r w:rsidRPr="00F6769B">
        <w:rPr>
          <w:rFonts w:ascii="Arial" w:hAnsi="Arial" w:cs="Arial"/>
        </w:rPr>
        <w:t xml:space="preserve"> newspapers, grade level articles, magazines, etc.  Strategies for improving reading comprehension will be emphasized.</w:t>
      </w:r>
    </w:p>
    <w:p w:rsidR="00CA42ED" w:rsidRPr="00F6769B" w:rsidRDefault="00CA42ED" w:rsidP="00CA42ED">
      <w:pPr>
        <w:widowControl w:val="0"/>
        <w:rPr>
          <w:rFonts w:ascii="Arial" w:hAnsi="Arial" w:cs="Arial"/>
        </w:rPr>
      </w:pPr>
      <w:r w:rsidRPr="00F6769B">
        <w:rPr>
          <w:rFonts w:ascii="Arial" w:hAnsi="Arial" w:cs="Arial"/>
        </w:rPr>
        <w:t> </w:t>
      </w:r>
    </w:p>
    <w:p w:rsidR="00CA42ED" w:rsidRPr="00F6769B" w:rsidRDefault="00CA42ED" w:rsidP="00CA42ED">
      <w:pPr>
        <w:widowControl w:val="0"/>
        <w:rPr>
          <w:rFonts w:ascii="Arial" w:hAnsi="Arial" w:cs="Arial"/>
        </w:rPr>
      </w:pPr>
      <w:r w:rsidRPr="006D449E">
        <w:rPr>
          <w:rFonts w:ascii="Arial" w:hAnsi="Arial" w:cs="Arial"/>
          <w:b/>
          <w:i/>
          <w:iCs/>
        </w:rPr>
        <w:t>Writing (25%)</w:t>
      </w:r>
      <w:r w:rsidRPr="00F6769B">
        <w:rPr>
          <w:rFonts w:ascii="Arial" w:hAnsi="Arial" w:cs="Arial"/>
          <w:i/>
          <w:iCs/>
        </w:rPr>
        <w:t xml:space="preserve"> </w:t>
      </w:r>
      <w:r w:rsidRPr="00F6769B">
        <w:rPr>
          <w:rFonts w:ascii="Arial" w:hAnsi="Arial" w:cs="Arial"/>
        </w:rPr>
        <w:t xml:space="preserve">Students will use the 6-Traits of Writing Approach to write Paragraphs and Essays.  Other activities may include </w:t>
      </w:r>
      <w:r>
        <w:rPr>
          <w:rFonts w:ascii="Arial" w:hAnsi="Arial" w:cs="Arial"/>
        </w:rPr>
        <w:t>Writer’s Workshop, Journal Writing</w:t>
      </w:r>
      <w:r w:rsidRPr="00F6769B">
        <w:rPr>
          <w:rFonts w:ascii="Arial" w:hAnsi="Arial" w:cs="Arial"/>
        </w:rPr>
        <w:t>, Quick Writes, Grammar, Short Stories, Poetry, and many others designed to maintain a high level of interest while improving writing skills.</w:t>
      </w:r>
    </w:p>
    <w:p w:rsidR="00CA42ED" w:rsidRPr="00F6769B" w:rsidRDefault="00CA42ED" w:rsidP="00CA42ED">
      <w:pPr>
        <w:widowControl w:val="0"/>
        <w:rPr>
          <w:rFonts w:ascii="Arial" w:hAnsi="Arial" w:cs="Arial"/>
        </w:rPr>
      </w:pPr>
      <w:r w:rsidRPr="00F6769B">
        <w:rPr>
          <w:rFonts w:ascii="Arial" w:hAnsi="Arial" w:cs="Arial"/>
        </w:rPr>
        <w:t> </w:t>
      </w:r>
    </w:p>
    <w:p w:rsidR="00CA42ED" w:rsidRPr="00F6769B" w:rsidRDefault="00CA42ED" w:rsidP="00CA42ED">
      <w:pPr>
        <w:widowControl w:val="0"/>
        <w:rPr>
          <w:rFonts w:ascii="Arial" w:hAnsi="Arial" w:cs="Arial"/>
        </w:rPr>
      </w:pPr>
      <w:r w:rsidRPr="006D449E">
        <w:rPr>
          <w:rFonts w:ascii="Arial" w:hAnsi="Arial" w:cs="Arial"/>
          <w:b/>
          <w:i/>
          <w:iCs/>
        </w:rPr>
        <w:t>Speaking and Representing Activities (20%)</w:t>
      </w:r>
      <w:r w:rsidRPr="00F6769B">
        <w:rPr>
          <w:rFonts w:ascii="Arial" w:hAnsi="Arial" w:cs="Arial"/>
          <w:i/>
          <w:iCs/>
        </w:rPr>
        <w:t xml:space="preserve"> </w:t>
      </w:r>
      <w:r w:rsidRPr="00F6769B">
        <w:rPr>
          <w:rFonts w:ascii="Arial" w:hAnsi="Arial" w:cs="Arial"/>
        </w:rPr>
        <w:t>can include Group and Classroom discussio</w:t>
      </w:r>
      <w:r>
        <w:rPr>
          <w:rFonts w:ascii="Arial" w:hAnsi="Arial" w:cs="Arial"/>
        </w:rPr>
        <w:t>ns, Power Point</w:t>
      </w:r>
      <w:r w:rsidRPr="00F6769B">
        <w:rPr>
          <w:rFonts w:ascii="Arial" w:hAnsi="Arial" w:cs="Arial"/>
        </w:rPr>
        <w:t xml:space="preserve"> Presentations, Public Speaking and Oral Reports, Literature Circle Reports, Dramatic Performances, Photo Essays, Posters, Title Pages, Collages, Dioramas,</w:t>
      </w:r>
      <w:r>
        <w:rPr>
          <w:rFonts w:ascii="Arial" w:hAnsi="Arial" w:cs="Arial"/>
        </w:rPr>
        <w:t xml:space="preserve"> Charts, and Pamphlets to</w:t>
      </w:r>
      <w:r w:rsidRPr="00F6769B">
        <w:rPr>
          <w:rFonts w:ascii="Arial" w:hAnsi="Arial" w:cs="Arial"/>
        </w:rPr>
        <w:t xml:space="preserve"> communicate ideas, values and beliefs.</w:t>
      </w:r>
    </w:p>
    <w:p w:rsidR="00CA42ED" w:rsidRPr="00F6769B" w:rsidRDefault="00CA42ED" w:rsidP="00CA42ED">
      <w:pPr>
        <w:widowControl w:val="0"/>
        <w:rPr>
          <w:rFonts w:ascii="Arial" w:hAnsi="Arial" w:cs="Arial"/>
        </w:rPr>
      </w:pPr>
      <w:r w:rsidRPr="00F6769B">
        <w:rPr>
          <w:rFonts w:ascii="Arial" w:hAnsi="Arial" w:cs="Arial"/>
        </w:rPr>
        <w:t> </w:t>
      </w:r>
    </w:p>
    <w:p w:rsidR="00CA42ED" w:rsidRPr="00F6769B" w:rsidRDefault="00CA42ED" w:rsidP="00CA42ED">
      <w:pPr>
        <w:widowControl w:val="0"/>
        <w:rPr>
          <w:rFonts w:ascii="Arial" w:hAnsi="Arial" w:cs="Arial"/>
        </w:rPr>
      </w:pPr>
      <w:r w:rsidRPr="006D449E">
        <w:rPr>
          <w:rFonts w:ascii="Arial" w:hAnsi="Arial" w:cs="Arial"/>
          <w:b/>
          <w:i/>
          <w:iCs/>
        </w:rPr>
        <w:t>Listening and Viewing Activities (20%)</w:t>
      </w:r>
      <w:r w:rsidRPr="00F6769B">
        <w:rPr>
          <w:rFonts w:ascii="Arial" w:hAnsi="Arial" w:cs="Arial"/>
          <w:i/>
          <w:iCs/>
        </w:rPr>
        <w:t xml:space="preserve"> </w:t>
      </w:r>
      <w:r w:rsidRPr="00F6769B">
        <w:rPr>
          <w:rFonts w:ascii="Arial" w:hAnsi="Arial" w:cs="Arial"/>
        </w:rPr>
        <w:t xml:space="preserve">will include general (daily) listening, structured listening activities, photo essays, video clips and various visual media.  </w:t>
      </w:r>
    </w:p>
    <w:p w:rsidR="00CA42ED" w:rsidRPr="00F6769B" w:rsidRDefault="00CA42ED" w:rsidP="00CA42ED">
      <w:pPr>
        <w:widowControl w:val="0"/>
        <w:rPr>
          <w:rFonts w:ascii="Arial" w:hAnsi="Arial" w:cs="Arial"/>
        </w:rPr>
      </w:pPr>
      <w:r w:rsidRPr="00F6769B">
        <w:rPr>
          <w:rFonts w:ascii="Arial" w:hAnsi="Arial" w:cs="Arial"/>
        </w:rPr>
        <w:t> </w:t>
      </w:r>
    </w:p>
    <w:p w:rsidR="00CA42ED" w:rsidRPr="00F6769B" w:rsidRDefault="00CA42ED" w:rsidP="00CA42ED">
      <w:pPr>
        <w:widowControl w:val="0"/>
        <w:rPr>
          <w:rFonts w:ascii="Arial" w:hAnsi="Arial" w:cs="Arial"/>
        </w:rPr>
      </w:pPr>
      <w:r w:rsidRPr="006D449E">
        <w:rPr>
          <w:rFonts w:ascii="Arial" w:hAnsi="Arial" w:cs="Arial"/>
          <w:b/>
          <w:i/>
          <w:iCs/>
        </w:rPr>
        <w:t>Critical Thinking (10%)</w:t>
      </w:r>
      <w:r w:rsidRPr="00F6769B">
        <w:rPr>
          <w:rFonts w:ascii="Arial" w:hAnsi="Arial" w:cs="Arial"/>
        </w:rPr>
        <w:t xml:space="preserve"> is demonstrated in all areas of ELA and will be assessed through written work, class discussions, and oral reports.</w:t>
      </w:r>
    </w:p>
    <w:p w:rsidR="00CA42ED" w:rsidRPr="00F6769B" w:rsidRDefault="00CA42ED" w:rsidP="00CA42ED">
      <w:pPr>
        <w:widowControl w:val="0"/>
        <w:rPr>
          <w:rFonts w:ascii="Arial" w:hAnsi="Arial" w:cs="Arial"/>
        </w:rPr>
      </w:pPr>
      <w:r w:rsidRPr="00F6769B">
        <w:rPr>
          <w:rFonts w:ascii="Arial" w:hAnsi="Arial" w:cs="Arial"/>
        </w:rPr>
        <w:t> </w:t>
      </w:r>
    </w:p>
    <w:p w:rsidR="00CA42ED" w:rsidRDefault="00CA42ED" w:rsidP="00CA42ED">
      <w:pPr>
        <w:widowContro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CA42ED" w:rsidRDefault="00CA42ED" w:rsidP="00CA42ED">
      <w:pPr>
        <w:widowControl w:val="0"/>
        <w:rPr>
          <w:rFonts w:ascii="Arial" w:hAnsi="Arial" w:cs="Arial"/>
          <w:sz w:val="22"/>
          <w:szCs w:val="22"/>
        </w:rPr>
      </w:pPr>
      <w:r w:rsidRPr="006D449E">
        <w:rPr>
          <w:rFonts w:ascii="Arial" w:hAnsi="Arial" w:cs="Arial"/>
          <w:sz w:val="22"/>
          <w:szCs w:val="22"/>
        </w:rPr>
        <w:t>Assessment of the above outcomes will be reported using the following scale:</w:t>
      </w:r>
    </w:p>
    <w:p w:rsidR="00CA42ED" w:rsidRPr="006D449E" w:rsidRDefault="00CA42ED" w:rsidP="00CA42ED">
      <w:pPr>
        <w:widowControl w:val="0"/>
        <w:rPr>
          <w:rFonts w:ascii="Arial" w:hAnsi="Arial" w:cs="Arial"/>
          <w:sz w:val="22"/>
          <w:szCs w:val="22"/>
        </w:rPr>
      </w:pPr>
    </w:p>
    <w:p w:rsidR="00CA42ED" w:rsidRPr="006D449E" w:rsidRDefault="00CA42ED" w:rsidP="00CA42ED">
      <w:pPr>
        <w:widowControl w:val="0"/>
        <w:rPr>
          <w:rFonts w:ascii="Arial" w:hAnsi="Arial" w:cs="Arial"/>
          <w:sz w:val="22"/>
          <w:szCs w:val="22"/>
        </w:rPr>
      </w:pPr>
      <w:r w:rsidRPr="006D449E">
        <w:rPr>
          <w:rFonts w:ascii="Arial" w:hAnsi="Arial" w:cs="Arial"/>
          <w:b/>
          <w:bCs/>
          <w:sz w:val="22"/>
          <w:szCs w:val="22"/>
        </w:rPr>
        <w:t>4</w:t>
      </w:r>
      <w:r w:rsidRPr="006D449E">
        <w:rPr>
          <w:rFonts w:ascii="Arial" w:hAnsi="Arial" w:cs="Arial"/>
          <w:sz w:val="22"/>
          <w:szCs w:val="22"/>
        </w:rPr>
        <w:t xml:space="preserve"> (80% - 100%) - Thorough understanding and in-depth application of concepts and skills</w:t>
      </w:r>
    </w:p>
    <w:p w:rsidR="00CA42ED" w:rsidRPr="006D449E" w:rsidRDefault="00CA42ED" w:rsidP="00CA42ED">
      <w:pPr>
        <w:widowControl w:val="0"/>
        <w:rPr>
          <w:rFonts w:ascii="Arial" w:hAnsi="Arial" w:cs="Arial"/>
          <w:sz w:val="22"/>
          <w:szCs w:val="22"/>
        </w:rPr>
      </w:pPr>
      <w:r w:rsidRPr="006D449E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(70% - 79%) </w:t>
      </w:r>
      <w:r w:rsidRPr="006D449E">
        <w:rPr>
          <w:rFonts w:ascii="Arial" w:hAnsi="Arial" w:cs="Arial"/>
          <w:sz w:val="22"/>
          <w:szCs w:val="22"/>
        </w:rPr>
        <w:t>- Very good understanding and application of concepts and skills</w:t>
      </w:r>
    </w:p>
    <w:p w:rsidR="00CA42ED" w:rsidRPr="006D449E" w:rsidRDefault="00CA42ED" w:rsidP="00CA42ED">
      <w:pPr>
        <w:widowControl w:val="0"/>
        <w:rPr>
          <w:rFonts w:ascii="Arial" w:hAnsi="Arial" w:cs="Arial"/>
          <w:sz w:val="22"/>
          <w:szCs w:val="22"/>
        </w:rPr>
      </w:pPr>
      <w:r w:rsidRPr="006D449E">
        <w:rPr>
          <w:rFonts w:ascii="Arial" w:hAnsi="Arial" w:cs="Arial"/>
          <w:b/>
          <w:bCs/>
          <w:sz w:val="22"/>
          <w:szCs w:val="22"/>
        </w:rPr>
        <w:t>2</w:t>
      </w:r>
      <w:r w:rsidRPr="006D449E">
        <w:rPr>
          <w:rFonts w:ascii="Arial" w:hAnsi="Arial" w:cs="Arial"/>
          <w:sz w:val="22"/>
          <w:szCs w:val="22"/>
        </w:rPr>
        <w:t xml:space="preserve"> (60% - 69%) - Basic understanding and some application of concepts and skills</w:t>
      </w:r>
    </w:p>
    <w:p w:rsidR="00CA42ED" w:rsidRPr="006D449E" w:rsidRDefault="00CA42ED" w:rsidP="00CA42ED">
      <w:pPr>
        <w:widowControl w:val="0"/>
        <w:rPr>
          <w:rFonts w:ascii="Arial" w:hAnsi="Arial" w:cs="Arial"/>
          <w:sz w:val="22"/>
          <w:szCs w:val="22"/>
        </w:rPr>
      </w:pPr>
      <w:r w:rsidRPr="006D449E">
        <w:rPr>
          <w:rFonts w:ascii="Arial" w:hAnsi="Arial" w:cs="Arial"/>
          <w:b/>
          <w:bCs/>
          <w:sz w:val="22"/>
          <w:szCs w:val="22"/>
        </w:rPr>
        <w:t>1</w:t>
      </w:r>
      <w:r w:rsidRPr="006D449E">
        <w:rPr>
          <w:rFonts w:ascii="Arial" w:hAnsi="Arial" w:cs="Arial"/>
          <w:sz w:val="22"/>
          <w:szCs w:val="22"/>
        </w:rPr>
        <w:t xml:space="preserve"> (50% - 59%) - Limited understanding and minimal application of concepts and skills</w:t>
      </w:r>
    </w:p>
    <w:p w:rsidR="00CA42ED" w:rsidRDefault="007F3A6F" w:rsidP="00CA42E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-360961</wp:posOffset>
            </wp:positionH>
            <wp:positionV relativeFrom="paragraph">
              <wp:posOffset>42132</wp:posOffset>
            </wp:positionV>
            <wp:extent cx="2374686" cy="831273"/>
            <wp:effectExtent l="19050" t="0" r="6564" b="0"/>
            <wp:wrapNone/>
            <wp:docPr id="3" name="Picture 2" descr="books-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black-and-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686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2ED" w:rsidRPr="006D449E">
        <w:rPr>
          <w:rFonts w:ascii="Arial" w:hAnsi="Arial" w:cs="Arial"/>
          <w:b/>
          <w:bCs/>
          <w:sz w:val="22"/>
          <w:szCs w:val="22"/>
        </w:rPr>
        <w:t>ND</w:t>
      </w:r>
      <w:r w:rsidR="00CA42ED" w:rsidRPr="006D449E">
        <w:rPr>
          <w:rFonts w:ascii="Arial" w:hAnsi="Arial" w:cs="Arial"/>
          <w:sz w:val="22"/>
          <w:szCs w:val="22"/>
        </w:rPr>
        <w:t xml:space="preserve"> (less than 50%) - Does </w:t>
      </w:r>
      <w:r w:rsidR="00CA42ED" w:rsidRPr="006D449E">
        <w:rPr>
          <w:rFonts w:ascii="Arial" w:hAnsi="Arial" w:cs="Arial"/>
          <w:b/>
          <w:bCs/>
          <w:sz w:val="22"/>
          <w:szCs w:val="22"/>
        </w:rPr>
        <w:t>N</w:t>
      </w:r>
      <w:r w:rsidR="00CA42ED" w:rsidRPr="006D449E">
        <w:rPr>
          <w:rFonts w:ascii="Arial" w:hAnsi="Arial" w:cs="Arial"/>
          <w:sz w:val="22"/>
          <w:szCs w:val="22"/>
        </w:rPr>
        <w:t xml:space="preserve">ot yet </w:t>
      </w:r>
      <w:r w:rsidR="00CA42ED" w:rsidRPr="006D449E">
        <w:rPr>
          <w:rFonts w:ascii="Arial" w:hAnsi="Arial" w:cs="Arial"/>
          <w:b/>
          <w:bCs/>
          <w:sz w:val="22"/>
          <w:szCs w:val="22"/>
        </w:rPr>
        <w:t>D</w:t>
      </w:r>
      <w:r w:rsidR="00CA42ED" w:rsidRPr="006D449E">
        <w:rPr>
          <w:rFonts w:ascii="Arial" w:hAnsi="Arial" w:cs="Arial"/>
          <w:sz w:val="22"/>
          <w:szCs w:val="22"/>
        </w:rPr>
        <w:t xml:space="preserve">emonstrate the required understanding and application </w:t>
      </w:r>
    </w:p>
    <w:p w:rsidR="007044A7" w:rsidRPr="00CA42ED" w:rsidRDefault="00CA42ED" w:rsidP="00CA42E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6D449E">
        <w:rPr>
          <w:rFonts w:ascii="Arial" w:hAnsi="Arial" w:cs="Arial"/>
          <w:sz w:val="22"/>
          <w:szCs w:val="22"/>
        </w:rPr>
        <w:t>of concepts and skills</w:t>
      </w:r>
    </w:p>
    <w:sectPr w:rsidR="007044A7" w:rsidRPr="00CA42ED" w:rsidSect="0095356C">
      <w:pgSz w:w="12240" w:h="15840"/>
      <w:pgMar w:top="1134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690"/>
    <w:multiLevelType w:val="hybridMultilevel"/>
    <w:tmpl w:val="11EE4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A42ED"/>
    <w:rsid w:val="00044730"/>
    <w:rsid w:val="000746E5"/>
    <w:rsid w:val="00217FD6"/>
    <w:rsid w:val="00222942"/>
    <w:rsid w:val="00330559"/>
    <w:rsid w:val="00505E71"/>
    <w:rsid w:val="00643919"/>
    <w:rsid w:val="007044A7"/>
    <w:rsid w:val="00756670"/>
    <w:rsid w:val="007F3A6F"/>
    <w:rsid w:val="0095356C"/>
    <w:rsid w:val="00B97C8A"/>
    <w:rsid w:val="00CA42ED"/>
    <w:rsid w:val="00CF060F"/>
    <w:rsid w:val="00D05337"/>
    <w:rsid w:val="00DA3DB4"/>
    <w:rsid w:val="00DE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FORT LA BOSSE SD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FLBSD</cp:lastModifiedBy>
  <cp:revision>2</cp:revision>
  <cp:lastPrinted>2015-09-08T13:31:00Z</cp:lastPrinted>
  <dcterms:created xsi:type="dcterms:W3CDTF">2015-12-16T16:10:00Z</dcterms:created>
  <dcterms:modified xsi:type="dcterms:W3CDTF">2015-12-16T16:10:00Z</dcterms:modified>
</cp:coreProperties>
</file>